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</w:rPr>
      </w:pP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3"/>
          <w:szCs w:val="23"/>
        </w:rPr>
      </w:pPr>
      <w:r w:rsidRPr="00036D14">
        <w:rPr>
          <w:rFonts w:ascii="Times New Roman" w:hAnsi="Times New Roman"/>
        </w:rPr>
        <w:t xml:space="preserve"> </w:t>
      </w:r>
      <w:r w:rsidR="00C42A7B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West London Medical Centre</w:t>
      </w:r>
      <w:r w:rsidRPr="00036D14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– Health Questionnaire for Children (0- 15yrs)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Surname………………………………………………………….. </w:t>
      </w:r>
      <w:proofErr w:type="gramStart"/>
      <w:r w:rsidRPr="00036D14">
        <w:rPr>
          <w:rFonts w:ascii="Times New Roman" w:hAnsi="Times New Roman"/>
          <w:color w:val="000000"/>
          <w:sz w:val="22"/>
          <w:szCs w:val="22"/>
        </w:rPr>
        <w:t>Sex :</w:t>
      </w:r>
      <w:proofErr w:type="gramEnd"/>
      <w:r w:rsidRPr="00036D14">
        <w:rPr>
          <w:rFonts w:ascii="Times New Roman" w:hAnsi="Times New Roman"/>
          <w:color w:val="000000"/>
          <w:sz w:val="22"/>
          <w:szCs w:val="22"/>
        </w:rPr>
        <w:t xml:space="preserve"> Male/Female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Forenames....................................................................................... </w:t>
      </w:r>
      <w:proofErr w:type="gramStart"/>
      <w:r w:rsidRPr="00036D14">
        <w:rPr>
          <w:rFonts w:ascii="Times New Roman" w:hAnsi="Times New Roman"/>
          <w:color w:val="000000"/>
          <w:sz w:val="22"/>
          <w:szCs w:val="22"/>
        </w:rPr>
        <w:t>DOB:…</w:t>
      </w:r>
      <w:proofErr w:type="gramEnd"/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………..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Address…………………………………………………………….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 Post code…………………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Name of main carer(s) ……………………… …….Relationship……………………………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Status of parents -Married / Separated/ Divorced/Common law partners/Foster /……………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First language of parents…………………………………………… </w:t>
      </w:r>
      <w:bookmarkStart w:id="0" w:name="_GoBack"/>
      <w:bookmarkEnd w:id="0"/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Languages spoken by child (if applicable) 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Name of school……………………………………………………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State any problems at birth or in the first few weeks of life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Developmental problems ………………………………………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Illnesses/Operations ………………………………………………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Regular medications………………………………………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Allergies……………………………………………………………...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Family History (any serious illness in close relative)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Mother…..………………………………………..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Father………………………………………….....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Brother(s)………………………………………..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Sister(s) …………………………………………. </w:t>
      </w:r>
    </w:p>
    <w:p w:rsidR="00036D14" w:rsidRPr="009449A5" w:rsidRDefault="00036D14" w:rsidP="009449A5">
      <w:pPr>
        <w:pageBreakBefore/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lastRenderedPageBreak/>
        <w:t xml:space="preserve">Immunisation Records </w:t>
      </w:r>
      <w:r w:rsidR="009449A5">
        <w:rPr>
          <w:rFonts w:ascii="Times New Roman" w:hAnsi="Times New Roman"/>
          <w:color w:val="000000"/>
          <w:sz w:val="22"/>
          <w:szCs w:val="22"/>
        </w:rPr>
        <w:t>-</w:t>
      </w:r>
      <w:r w:rsidRPr="00036D14">
        <w:rPr>
          <w:rFonts w:ascii="Times New Roman" w:hAnsi="Times New Roman"/>
          <w:color w:val="000000"/>
          <w:sz w:val="22"/>
          <w:szCs w:val="22"/>
          <w:u w:val="single"/>
        </w:rPr>
        <w:t xml:space="preserve">Please provide </w:t>
      </w:r>
      <w:r w:rsidRPr="00036D1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accurate </w:t>
      </w:r>
      <w:r w:rsidRPr="00036D14">
        <w:rPr>
          <w:rFonts w:ascii="Times New Roman" w:hAnsi="Times New Roman"/>
          <w:color w:val="000000"/>
          <w:sz w:val="22"/>
          <w:szCs w:val="22"/>
          <w:u w:val="single"/>
        </w:rPr>
        <w:t xml:space="preserve">details of all immunisations </w:t>
      </w:r>
    </w:p>
    <w:p w:rsidR="009449A5" w:rsidRPr="00036D14" w:rsidRDefault="009449A5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Vaccine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Date given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Place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2657"/>
        <w:gridCol w:w="2034"/>
        <w:gridCol w:w="2034"/>
      </w:tblGrid>
      <w:tr w:rsidR="009449A5" w:rsidTr="009449A5">
        <w:trPr>
          <w:trHeight w:val="1237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8weeks (2months)</w:t>
            </w:r>
          </w:p>
        </w:tc>
        <w:tc>
          <w:tcPr>
            <w:tcW w:w="2657" w:type="dxa"/>
          </w:tcPr>
          <w:tbl>
            <w:tblPr>
              <w:tblW w:w="2266" w:type="dxa"/>
              <w:tblLook w:val="0000" w:firstRow="0" w:lastRow="0" w:firstColumn="0" w:lastColumn="0" w:noHBand="0" w:noVBand="0"/>
            </w:tblPr>
            <w:tblGrid>
              <w:gridCol w:w="2441"/>
            </w:tblGrid>
            <w:tr w:rsidR="009449A5" w:rsidRPr="009449A5" w:rsidTr="009449A5">
              <w:trPr>
                <w:trHeight w:val="108"/>
              </w:trPr>
              <w:tc>
                <w:tcPr>
                  <w:tcW w:w="0" w:type="auto"/>
                  <w:vAlign w:val="bottom"/>
                </w:tcPr>
                <w:p w:rsidR="009449A5" w:rsidRPr="009449A5" w:rsidRDefault="009449A5" w:rsidP="009449A5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Dip/Tet/Pert/Polio/Hib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and hepatitis B</w:t>
                  </w: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49A5" w:rsidRDefault="009449A5" w:rsidP="00036D14">
            <w:pPr>
              <w:spacing w:before="240"/>
            </w:pPr>
            <w:r>
              <w:t>Meningitis B</w:t>
            </w:r>
          </w:p>
          <w:p w:rsidR="009449A5" w:rsidRDefault="009449A5" w:rsidP="00036D14">
            <w:pPr>
              <w:spacing w:before="240"/>
            </w:pPr>
            <w:r>
              <w:t>Rotavirus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1237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Twelve weeks(3months)</w:t>
            </w:r>
          </w:p>
        </w:tc>
        <w:tc>
          <w:tcPr>
            <w:tcW w:w="2657" w:type="dxa"/>
          </w:tcPr>
          <w:tbl>
            <w:tblPr>
              <w:tblW w:w="2266" w:type="dxa"/>
              <w:tblLook w:val="0000" w:firstRow="0" w:lastRow="0" w:firstColumn="0" w:lastColumn="0" w:noHBand="0" w:noVBand="0"/>
            </w:tblPr>
            <w:tblGrid>
              <w:gridCol w:w="2441"/>
            </w:tblGrid>
            <w:tr w:rsidR="009449A5" w:rsidRPr="009449A5" w:rsidTr="009449A5">
              <w:trPr>
                <w:trHeight w:val="108"/>
              </w:trPr>
              <w:tc>
                <w:tcPr>
                  <w:tcW w:w="0" w:type="auto"/>
                  <w:vAlign w:val="bottom"/>
                </w:tcPr>
                <w:p w:rsidR="009449A5" w:rsidRPr="009449A5" w:rsidRDefault="009449A5" w:rsidP="009449A5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Dip/Tet/Pert/Polio/Hib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and hepatitis B</w:t>
                  </w: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49A5" w:rsidRDefault="009449A5" w:rsidP="009449A5">
            <w:pPr>
              <w:spacing w:before="240"/>
            </w:pPr>
            <w:r>
              <w:t>Pneumococcal vaccine</w:t>
            </w:r>
          </w:p>
          <w:p w:rsidR="009449A5" w:rsidRDefault="009449A5" w:rsidP="009449A5">
            <w:pPr>
              <w:spacing w:before="240"/>
            </w:pPr>
            <w:r>
              <w:t>Rotavirus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1272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Sixteen weeks (4 months)</w:t>
            </w:r>
          </w:p>
        </w:tc>
        <w:tc>
          <w:tcPr>
            <w:tcW w:w="2657" w:type="dxa"/>
          </w:tcPr>
          <w:tbl>
            <w:tblPr>
              <w:tblW w:w="2266" w:type="dxa"/>
              <w:tblLook w:val="0000" w:firstRow="0" w:lastRow="0" w:firstColumn="0" w:lastColumn="0" w:noHBand="0" w:noVBand="0"/>
            </w:tblPr>
            <w:tblGrid>
              <w:gridCol w:w="2441"/>
            </w:tblGrid>
            <w:tr w:rsidR="009449A5" w:rsidRPr="009449A5" w:rsidTr="009449A5">
              <w:trPr>
                <w:trHeight w:val="108"/>
              </w:trPr>
              <w:tc>
                <w:tcPr>
                  <w:tcW w:w="0" w:type="auto"/>
                  <w:vAlign w:val="bottom"/>
                </w:tcPr>
                <w:p w:rsidR="009449A5" w:rsidRPr="009449A5" w:rsidRDefault="009449A5" w:rsidP="009449A5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Dip/Tet/Pert/Polio/Hib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and hepatitis B</w:t>
                  </w: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49A5" w:rsidRDefault="009449A5" w:rsidP="009449A5">
            <w:pPr>
              <w:spacing w:before="240"/>
            </w:pPr>
            <w:r>
              <w:t>Rotavirus</w:t>
            </w:r>
          </w:p>
          <w:p w:rsidR="009449A5" w:rsidRDefault="009449A5" w:rsidP="009449A5">
            <w:pPr>
              <w:spacing w:before="240"/>
            </w:pPr>
            <w:r>
              <w:t>Meningitis B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2048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One year old</w:t>
            </w:r>
          </w:p>
        </w:tc>
        <w:tc>
          <w:tcPr>
            <w:tcW w:w="2657" w:type="dxa"/>
          </w:tcPr>
          <w:p w:rsidR="009449A5" w:rsidRDefault="009449A5" w:rsidP="00036D14">
            <w:pPr>
              <w:spacing w:before="240"/>
            </w:pPr>
            <w:r>
              <w:t>Hib and Men C</w:t>
            </w:r>
          </w:p>
          <w:p w:rsidR="009449A5" w:rsidRDefault="009449A5" w:rsidP="00036D14">
            <w:pPr>
              <w:spacing w:before="240"/>
            </w:pPr>
            <w:r>
              <w:t>Pneumococcal vaccine</w:t>
            </w:r>
          </w:p>
          <w:p w:rsidR="009449A5" w:rsidRDefault="009449A5" w:rsidP="00036D14">
            <w:pPr>
              <w:spacing w:before="240"/>
            </w:pPr>
            <w:r>
              <w:t>MMR (Measles, mumps and rubella)</w:t>
            </w:r>
          </w:p>
          <w:p w:rsidR="009449A5" w:rsidRDefault="009449A5" w:rsidP="00036D14">
            <w:pPr>
              <w:spacing w:before="240"/>
            </w:pPr>
            <w:r>
              <w:t>Booster Men B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1237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Three years four months (pre -school)</w:t>
            </w:r>
          </w:p>
        </w:tc>
        <w:tc>
          <w:tcPr>
            <w:tcW w:w="2657" w:type="dxa"/>
          </w:tcPr>
          <w:p w:rsidR="009449A5" w:rsidRPr="009449A5" w:rsidRDefault="009449A5" w:rsidP="009449A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Dip/Tet/Pert/Polio</w:t>
            </w:r>
          </w:p>
          <w:p w:rsidR="009449A5" w:rsidRDefault="009449A5" w:rsidP="00036D14">
            <w:pPr>
              <w:spacing w:before="240"/>
            </w:pPr>
            <w:r>
              <w:t>MMR (Pre-school booster)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973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Twelve to thirteen years</w:t>
            </w:r>
          </w:p>
        </w:tc>
        <w:tc>
          <w:tcPr>
            <w:tcW w:w="2657" w:type="dxa"/>
          </w:tcPr>
          <w:p w:rsidR="009449A5" w:rsidRDefault="009449A5" w:rsidP="00036D14">
            <w:pPr>
              <w:spacing w:before="240"/>
            </w:pPr>
            <w:r>
              <w:t>HPV (human papillomavirus)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1237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Fourteen years</w:t>
            </w:r>
          </w:p>
        </w:tc>
        <w:tc>
          <w:tcPr>
            <w:tcW w:w="2657" w:type="dxa"/>
          </w:tcPr>
          <w:p w:rsidR="009449A5" w:rsidRDefault="009449A5" w:rsidP="00036D14">
            <w:pPr>
              <w:spacing w:before="240"/>
            </w:pPr>
            <w:r>
              <w:t>Tetanus, diphtheria and polio</w:t>
            </w:r>
          </w:p>
          <w:p w:rsidR="009449A5" w:rsidRDefault="009449A5" w:rsidP="00036D14">
            <w:pPr>
              <w:spacing w:before="240"/>
            </w:pPr>
            <w:r>
              <w:t>Meningitis A ,C,W  and Y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784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BCG</w:t>
            </w:r>
          </w:p>
        </w:tc>
        <w:tc>
          <w:tcPr>
            <w:tcW w:w="2657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</w:tbl>
    <w:p w:rsidR="009449A5" w:rsidRPr="009449A5" w:rsidRDefault="009449A5" w:rsidP="009449A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449A5">
        <w:rPr>
          <w:rFonts w:ascii="Times New Roman" w:hAnsi="Times New Roman"/>
          <w:color w:val="000000"/>
          <w:sz w:val="22"/>
          <w:szCs w:val="22"/>
        </w:rPr>
        <w:t xml:space="preserve">Dip- Diphtheria, Tet- Tetanus, Pert- </w:t>
      </w:r>
      <w:proofErr w:type="spellStart"/>
      <w:r w:rsidRPr="009449A5">
        <w:rPr>
          <w:rFonts w:ascii="Times New Roman" w:hAnsi="Times New Roman"/>
          <w:color w:val="000000"/>
          <w:sz w:val="22"/>
          <w:szCs w:val="22"/>
        </w:rPr>
        <w:t>Pertusis</w:t>
      </w:r>
      <w:proofErr w:type="spellEnd"/>
      <w:r w:rsidRPr="009449A5">
        <w:rPr>
          <w:rFonts w:ascii="Times New Roman" w:hAnsi="Times New Roman"/>
          <w:color w:val="000000"/>
          <w:sz w:val="22"/>
          <w:szCs w:val="22"/>
        </w:rPr>
        <w:t xml:space="preserve">, Hib- Haemophilus influenza, Polio-Poliomyelitis </w:t>
      </w:r>
    </w:p>
    <w:p w:rsidR="009449A5" w:rsidRPr="009449A5" w:rsidRDefault="009449A5" w:rsidP="009449A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449A5">
        <w:rPr>
          <w:rFonts w:ascii="Times New Roman" w:hAnsi="Times New Roman"/>
          <w:color w:val="000000"/>
          <w:sz w:val="22"/>
          <w:szCs w:val="22"/>
        </w:rPr>
        <w:t xml:space="preserve">MMR-Measles, Mumps, </w:t>
      </w:r>
      <w:proofErr w:type="gramStart"/>
      <w:r w:rsidRPr="009449A5">
        <w:rPr>
          <w:rFonts w:ascii="Times New Roman" w:hAnsi="Times New Roman"/>
          <w:color w:val="000000"/>
          <w:sz w:val="22"/>
          <w:szCs w:val="22"/>
        </w:rPr>
        <w:t>Rubella ,</w:t>
      </w:r>
      <w:proofErr w:type="gramEnd"/>
      <w:r w:rsidRPr="009449A5">
        <w:rPr>
          <w:rFonts w:ascii="Times New Roman" w:hAnsi="Times New Roman"/>
          <w:color w:val="000000"/>
          <w:sz w:val="22"/>
          <w:szCs w:val="22"/>
        </w:rPr>
        <w:t xml:space="preserve"> Men C – Meningitis Group C </w:t>
      </w:r>
    </w:p>
    <w:p w:rsidR="009449A5" w:rsidRPr="009449A5" w:rsidRDefault="009449A5" w:rsidP="009449A5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9449A5">
        <w:rPr>
          <w:rFonts w:ascii="Times New Roman" w:hAnsi="Times New Roman"/>
          <w:b/>
          <w:bCs/>
          <w:color w:val="000000"/>
          <w:sz w:val="23"/>
          <w:szCs w:val="23"/>
        </w:rPr>
        <w:t xml:space="preserve">I confirm that all the information given is accurate to the best of my </w:t>
      </w:r>
      <w:proofErr w:type="gramStart"/>
      <w:r w:rsidRPr="009449A5">
        <w:rPr>
          <w:rFonts w:ascii="Times New Roman" w:hAnsi="Times New Roman"/>
          <w:b/>
          <w:bCs/>
          <w:color w:val="000000"/>
          <w:sz w:val="23"/>
          <w:szCs w:val="23"/>
        </w:rPr>
        <w:t>belief .</w:t>
      </w:r>
      <w:proofErr w:type="gramEnd"/>
      <w:r w:rsidRPr="009449A5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1300D6" w:rsidRDefault="009449A5" w:rsidP="009449A5">
      <w:pPr>
        <w:spacing w:before="240"/>
      </w:pPr>
      <w:r w:rsidRPr="009449A5">
        <w:rPr>
          <w:rFonts w:ascii="Times New Roman" w:hAnsi="Times New Roman"/>
          <w:color w:val="000000"/>
          <w:sz w:val="22"/>
          <w:szCs w:val="22"/>
        </w:rPr>
        <w:t>Signature of the Parent(s)/Guardian……………………… Date…………</w:t>
      </w:r>
      <w:proofErr w:type="gramStart"/>
      <w:r w:rsidRPr="009449A5">
        <w:rPr>
          <w:rFonts w:ascii="Times New Roman" w:hAnsi="Times New Roman"/>
          <w:color w:val="000000"/>
          <w:sz w:val="22"/>
          <w:szCs w:val="22"/>
        </w:rPr>
        <w:t>…..</w:t>
      </w:r>
      <w:proofErr w:type="gramEnd"/>
    </w:p>
    <w:sectPr w:rsidR="00130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A5" w:rsidRDefault="009449A5" w:rsidP="009449A5">
      <w:r>
        <w:separator/>
      </w:r>
    </w:p>
  </w:endnote>
  <w:endnote w:type="continuationSeparator" w:id="0">
    <w:p w:rsidR="009449A5" w:rsidRDefault="009449A5" w:rsidP="009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A5" w:rsidRDefault="009449A5" w:rsidP="009449A5">
      <w:r>
        <w:separator/>
      </w:r>
    </w:p>
  </w:footnote>
  <w:footnote w:type="continuationSeparator" w:id="0">
    <w:p w:rsidR="009449A5" w:rsidRDefault="009449A5" w:rsidP="0094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14"/>
    <w:rsid w:val="00036D14"/>
    <w:rsid w:val="001300D6"/>
    <w:rsid w:val="00592867"/>
    <w:rsid w:val="009449A5"/>
    <w:rsid w:val="00C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C41F"/>
  <w15:docId w15:val="{70B5CBAF-2FA5-4406-ACF3-6ECEB38C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8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8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8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8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8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8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8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8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8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8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8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8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8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86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86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8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28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28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8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286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2867"/>
    <w:rPr>
      <w:b/>
      <w:bCs/>
    </w:rPr>
  </w:style>
  <w:style w:type="character" w:styleId="Emphasis">
    <w:name w:val="Emphasis"/>
    <w:basedOn w:val="DefaultParagraphFont"/>
    <w:uiPriority w:val="20"/>
    <w:qFormat/>
    <w:rsid w:val="0059286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2867"/>
    <w:rPr>
      <w:szCs w:val="32"/>
    </w:rPr>
  </w:style>
  <w:style w:type="paragraph" w:styleId="ListParagraph">
    <w:name w:val="List Paragraph"/>
    <w:basedOn w:val="Normal"/>
    <w:uiPriority w:val="34"/>
    <w:qFormat/>
    <w:rsid w:val="005928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286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28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8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867"/>
    <w:rPr>
      <w:b/>
      <w:i/>
      <w:sz w:val="24"/>
    </w:rPr>
  </w:style>
  <w:style w:type="character" w:styleId="SubtleEmphasis">
    <w:name w:val="Subtle Emphasis"/>
    <w:uiPriority w:val="19"/>
    <w:qFormat/>
    <w:rsid w:val="005928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28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28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28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28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8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4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9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9A5"/>
    <w:rPr>
      <w:sz w:val="24"/>
      <w:szCs w:val="24"/>
    </w:rPr>
  </w:style>
  <w:style w:type="table" w:styleId="TableGrid">
    <w:name w:val="Table Grid"/>
    <w:basedOn w:val="TableNormal"/>
    <w:uiPriority w:val="59"/>
    <w:rsid w:val="0094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Indika De Alwis</cp:lastModifiedBy>
  <cp:revision>2</cp:revision>
  <dcterms:created xsi:type="dcterms:W3CDTF">2022-05-17T13:05:00Z</dcterms:created>
  <dcterms:modified xsi:type="dcterms:W3CDTF">2022-05-17T13:05:00Z</dcterms:modified>
</cp:coreProperties>
</file>